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u w:val="single"/>
          <w:lang w:val="en-US" w:eastAsia="zh-CN"/>
        </w:rPr>
        <w:t xml:space="preserve"> </w:t>
      </w:r>
      <w:r>
        <w:rPr>
          <w:rFonts w:hint="eastAsia" w:ascii="方正小标宋简体" w:hAnsi="方正小标宋简体" w:eastAsia="方正小标宋简体" w:cs="方正小标宋简体"/>
          <w:sz w:val="36"/>
          <w:szCs w:val="36"/>
          <w:u w:val="single"/>
        </w:rPr>
        <w:t>气垫床</w:t>
      </w:r>
      <w:r>
        <w:rPr>
          <w:rFonts w:hint="eastAsia" w:ascii="方正小标宋简体" w:hAnsi="方正小标宋简体" w:eastAsia="方正小标宋简体" w:cs="方正小标宋简体"/>
          <w:sz w:val="36"/>
          <w:szCs w:val="36"/>
          <w:u w:val="single"/>
          <w:lang w:val="en-US" w:eastAsia="zh-CN"/>
        </w:rPr>
        <w:t xml:space="preserve"> </w:t>
      </w:r>
      <w:r>
        <w:rPr>
          <w:rFonts w:hint="eastAsia" w:ascii="方正小标宋简体" w:hAnsi="方正小标宋简体" w:eastAsia="方正小标宋简体" w:cs="方正小标宋简体"/>
          <w:sz w:val="36"/>
          <w:szCs w:val="36"/>
          <w:lang w:val="en-US" w:eastAsia="zh-CN"/>
        </w:rPr>
        <w:t>技术参数</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1.出气量</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4 LPM</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每分钟以4升的流量喷出空气，以支撑床垫&amp;人体重量。</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2.外壳材质</w:t>
      </w:r>
      <w:r>
        <w:rPr>
          <w:rFonts w:hint="eastAsia" w:ascii="仿宋_GB2312" w:hAnsi="仿宋_GB2312" w:eastAsia="仿宋_GB2312" w:cs="仿宋_GB2312"/>
          <w:sz w:val="28"/>
          <w:szCs w:val="36"/>
          <w:lang w:val="en-US" w:eastAsia="zh-CN"/>
        </w:rPr>
        <w:t>为</w:t>
      </w:r>
      <w:r>
        <w:rPr>
          <w:rFonts w:hint="eastAsia" w:ascii="仿宋_GB2312" w:hAnsi="仿宋_GB2312" w:eastAsia="仿宋_GB2312" w:cs="仿宋_GB2312"/>
          <w:sz w:val="28"/>
          <w:szCs w:val="36"/>
        </w:rPr>
        <w:t>防火型ABS</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主机采用防火型ABS</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可有效防止因火发生的燃烧</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更加有效的杜绝塑料自燃现象。</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*3.压力调整功能</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30-80mmHg面板操作直观，根据面板建议，透过调节阀，针对不同体重的病患，给予相对应的治疗压力。</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5分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*4.波动交替方式</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三交替</w:t>
      </w:r>
      <w:r>
        <w:rPr>
          <w:rFonts w:hint="eastAsia" w:ascii="仿宋_GB2312" w:hAnsi="仿宋_GB2312" w:eastAsia="仿宋_GB2312" w:cs="仿宋_GB2312"/>
          <w:sz w:val="28"/>
          <w:szCs w:val="36"/>
          <w:lang w:val="en-US" w:eastAsia="zh-CN"/>
        </w:rPr>
        <w:t xml:space="preserve"> </w:t>
      </w:r>
      <w:r>
        <w:rPr>
          <w:rFonts w:hint="eastAsia" w:ascii="仿宋_GB2312" w:hAnsi="仿宋_GB2312" w:eastAsia="仿宋_GB2312" w:cs="仿宋_GB2312"/>
          <w:sz w:val="28"/>
          <w:szCs w:val="36"/>
        </w:rPr>
        <w:t>以三个单管为一个交替单位，持续性且规律地将单管充气与泄气，转移皮肤表面的受压点。</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4分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*5.交替时间</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3.2分钟</w:t>
      </w:r>
      <w:r>
        <w:rPr>
          <w:rFonts w:hint="eastAsia" w:ascii="仿宋_GB2312" w:hAnsi="仿宋_GB2312" w:eastAsia="仿宋_GB2312" w:cs="仿宋_GB2312"/>
          <w:sz w:val="28"/>
          <w:szCs w:val="36"/>
          <w:lang w:val="en-US" w:eastAsia="zh-CN"/>
        </w:rPr>
        <w:t xml:space="preserve"> </w:t>
      </w:r>
      <w:r>
        <w:rPr>
          <w:rFonts w:hint="eastAsia" w:ascii="仿宋_GB2312" w:hAnsi="仿宋_GB2312" w:eastAsia="仿宋_GB2312" w:cs="仿宋_GB2312"/>
          <w:sz w:val="28"/>
          <w:szCs w:val="36"/>
        </w:rPr>
        <w:t>三交替以9分钟为一个交替周期，平均3.2分钟交替一次。</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4分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6.主机</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1.</w:t>
      </w:r>
      <w:r>
        <w:rPr>
          <w:rFonts w:hint="eastAsia" w:ascii="仿宋_GB2312" w:hAnsi="仿宋_GB2312" w:eastAsia="仿宋_GB2312" w:cs="仿宋_GB2312"/>
          <w:sz w:val="28"/>
          <w:szCs w:val="36"/>
          <w:lang w:val="en-US" w:eastAsia="zh-CN"/>
        </w:rPr>
        <w:t>5</w:t>
      </w:r>
      <w:r>
        <w:rPr>
          <w:rFonts w:hint="eastAsia" w:ascii="仿宋_GB2312" w:hAnsi="仿宋_GB2312" w:eastAsia="仿宋_GB2312" w:cs="仿宋_GB2312"/>
          <w:sz w:val="28"/>
          <w:szCs w:val="36"/>
        </w:rPr>
        <w:t>公斤</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轻巧，方便收纳。</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7.可调式挂钩</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坚固的可调式挂钩，方便挂于病床边。</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1分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8.床垫尺寸</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190x80x10.2公分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覆加式气垫床。</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9.最大载重可承受最重患者140公斤。</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10.单管数</w:t>
      </w:r>
      <w:r>
        <w:rPr>
          <w:rFonts w:hint="eastAsia" w:ascii="仿宋_GB2312" w:hAnsi="仿宋_GB2312" w:eastAsia="仿宋_GB2312" w:cs="仿宋_GB2312"/>
          <w:sz w:val="28"/>
          <w:szCs w:val="36"/>
          <w:lang w:val="en-US" w:eastAsia="zh-CN"/>
        </w:rPr>
        <w:t>量为≥</w:t>
      </w:r>
      <w:r>
        <w:rPr>
          <w:rFonts w:hint="eastAsia" w:ascii="仿宋_GB2312" w:hAnsi="仿宋_GB2312" w:eastAsia="仿宋_GB2312" w:cs="仿宋_GB2312"/>
          <w:sz w:val="28"/>
          <w:szCs w:val="36"/>
        </w:rPr>
        <w:t>18个</w:t>
      </w:r>
      <w:r>
        <w:rPr>
          <w:rFonts w:hint="eastAsia" w:ascii="仿宋_GB2312" w:hAnsi="仿宋_GB2312" w:eastAsia="仿宋_GB2312" w:cs="仿宋_GB2312"/>
          <w:sz w:val="28"/>
          <w:szCs w:val="36"/>
        </w:rPr>
        <w:tab/>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11.单管材质</w:t>
      </w:r>
      <w:r>
        <w:rPr>
          <w:rFonts w:hint="eastAsia" w:ascii="仿宋_GB2312" w:hAnsi="仿宋_GB2312" w:eastAsia="仿宋_GB2312" w:cs="仿宋_GB2312"/>
          <w:sz w:val="28"/>
          <w:szCs w:val="36"/>
          <w:lang w:val="en-US" w:eastAsia="zh-CN"/>
        </w:rPr>
        <w:t>为</w:t>
      </w:r>
      <w:r>
        <w:rPr>
          <w:rFonts w:hint="eastAsia" w:ascii="仿宋_GB2312" w:hAnsi="仿宋_GB2312" w:eastAsia="仿宋_GB2312" w:cs="仿宋_GB2312"/>
          <w:sz w:val="28"/>
          <w:szCs w:val="36"/>
        </w:rPr>
        <w:t>Nylon/PVC</w:t>
      </w:r>
      <w:r>
        <w:rPr>
          <w:rFonts w:hint="eastAsia" w:ascii="仿宋_GB2312" w:hAnsi="仿宋_GB2312" w:eastAsia="仿宋_GB2312" w:cs="仿宋_GB2312"/>
          <w:sz w:val="28"/>
          <w:szCs w:val="36"/>
          <w:lang w:val="en-US" w:eastAsia="zh-CN"/>
        </w:rPr>
        <w:t>材质，</w:t>
      </w:r>
      <w:r>
        <w:rPr>
          <w:rFonts w:hint="eastAsia" w:ascii="仿宋_GB2312" w:hAnsi="仿宋_GB2312" w:eastAsia="仿宋_GB2312" w:cs="仿宋_GB2312"/>
          <w:sz w:val="28"/>
          <w:szCs w:val="36"/>
        </w:rPr>
        <w:t>轻巧、使用年限长。</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r>
        <w:rPr>
          <w:rFonts w:hint="eastAsia" w:ascii="仿宋_GB2312" w:hAnsi="仿宋_GB2312" w:eastAsia="仿宋_GB2312" w:cs="仿宋_GB2312"/>
          <w:sz w:val="28"/>
          <w:szCs w:val="36"/>
        </w:rPr>
        <w:t>12.单管固定</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单管含左右钉扣，加上固定带，提供更稳定的支撑性</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13.单管可更换</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单管可单独拆下清洗、维修，方便快速。</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14.头枕功能</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第1-3管</w:t>
      </w:r>
      <w:r>
        <w:rPr>
          <w:rFonts w:hint="eastAsia" w:ascii="仿宋_GB2312" w:hAnsi="仿宋_GB2312" w:eastAsia="仿宋_GB2312" w:cs="仿宋_GB2312"/>
          <w:sz w:val="28"/>
          <w:szCs w:val="36"/>
        </w:rPr>
        <w:tab/>
      </w:r>
      <w:r>
        <w:rPr>
          <w:rFonts w:hint="eastAsia" w:ascii="仿宋_GB2312" w:hAnsi="仿宋_GB2312" w:eastAsia="仿宋_GB2312" w:cs="仿宋_GB2312"/>
          <w:sz w:val="28"/>
          <w:szCs w:val="36"/>
        </w:rPr>
        <w:t>头部3管不交替,提升安全性及患者睡眠质量。</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*15.单管激光喷孔</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微气孔出气</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4-11管设有激光穿孔，透过微量喷气带走床体多于湿气，保持干燥清爽达到微气候控制。</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4分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ab/>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16.拉链式床罩</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Nylon/PU</w:t>
      </w:r>
      <w:r>
        <w:rPr>
          <w:rFonts w:hint="eastAsia" w:ascii="仿宋_GB2312" w:hAnsi="仿宋_GB2312" w:eastAsia="仿宋_GB2312" w:cs="仿宋_GB2312"/>
          <w:sz w:val="28"/>
          <w:szCs w:val="36"/>
        </w:rPr>
        <w:tab/>
      </w:r>
      <w:r>
        <w:rPr>
          <w:rFonts w:hint="eastAsia" w:ascii="仿宋_GB2312" w:hAnsi="仿宋_GB2312" w:eastAsia="仿宋_GB2312" w:cs="仿宋_GB2312"/>
          <w:sz w:val="28"/>
          <w:szCs w:val="36"/>
        </w:rPr>
        <w:t>防泼水、透湿机能布料，通过生物兼容性</w:t>
      </w:r>
      <w:r>
        <w:rPr>
          <w:rFonts w:hint="eastAsia" w:ascii="仿宋_GB2312" w:hAnsi="仿宋_GB2312" w:eastAsia="仿宋_GB2312" w:cs="仿宋_GB2312"/>
          <w:sz w:val="28"/>
          <w:szCs w:val="36"/>
          <w:lang w:val="en-US" w:eastAsia="zh-CN"/>
        </w:rPr>
        <w:t>测试</w:t>
      </w:r>
      <w:r>
        <w:rPr>
          <w:rFonts w:hint="eastAsia" w:ascii="仿宋_GB2312" w:hAnsi="仿宋_GB2312" w:eastAsia="仿宋_GB2312" w:cs="仿宋_GB2312"/>
          <w:sz w:val="28"/>
          <w:szCs w:val="36"/>
        </w:rPr>
        <w:t>。</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*17.CPR功能</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拉带式CPR</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rPr>
        <w:t>可单手操作。当使用者需进行CPR急救时，此装置可将床垫内之空气快速排出。</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5分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18.底垫材质</w:t>
      </w:r>
      <w:r>
        <w:rPr>
          <w:rFonts w:hint="eastAsia" w:ascii="仿宋_GB2312" w:hAnsi="仿宋_GB2312" w:eastAsia="仿宋_GB2312" w:cs="仿宋_GB2312"/>
          <w:sz w:val="28"/>
          <w:szCs w:val="36"/>
          <w:lang w:val="en-US" w:eastAsia="zh-CN"/>
        </w:rPr>
        <w:t>为</w:t>
      </w:r>
      <w:r>
        <w:rPr>
          <w:rFonts w:hint="eastAsia" w:ascii="仿宋_GB2312" w:hAnsi="仿宋_GB2312" w:eastAsia="仿宋_GB2312" w:cs="仿宋_GB2312"/>
          <w:sz w:val="28"/>
          <w:szCs w:val="36"/>
        </w:rPr>
        <w:t>Nylon/PVC耐磨材质。</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2分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w:t>
      </w:r>
      <w:r>
        <w:rPr>
          <w:rFonts w:hint="eastAsia" w:ascii="仿宋_GB2312" w:hAnsi="仿宋_GB2312" w:eastAsia="仿宋_GB2312" w:cs="仿宋_GB2312"/>
          <w:sz w:val="28"/>
          <w:szCs w:val="36"/>
          <w:lang w:val="en-US" w:eastAsia="zh-CN"/>
        </w:rPr>
        <w:t>19</w:t>
      </w:r>
      <w:r>
        <w:rPr>
          <w:rFonts w:hint="eastAsia" w:ascii="仿宋_GB2312" w:hAnsi="仿宋_GB2312" w:eastAsia="仿宋_GB2312" w:cs="仿宋_GB2312"/>
          <w:sz w:val="28"/>
          <w:szCs w:val="36"/>
        </w:rPr>
        <w:t>.使用年限</w:t>
      </w:r>
      <w:r>
        <w:rPr>
          <w:rFonts w:hint="eastAsia" w:ascii="仿宋_GB2312" w:hAnsi="仿宋_GB2312" w:eastAsia="仿宋_GB2312" w:cs="仿宋_GB2312"/>
          <w:sz w:val="28"/>
          <w:szCs w:val="36"/>
          <w:lang w:val="en-US" w:eastAsia="zh-CN"/>
        </w:rPr>
        <w:t>≥</w:t>
      </w:r>
      <w:r>
        <w:rPr>
          <w:rFonts w:hint="eastAsia" w:ascii="仿宋_GB2312" w:hAnsi="仿宋_GB2312" w:eastAsia="仿宋_GB2312" w:cs="仿宋_GB2312"/>
          <w:sz w:val="28"/>
          <w:szCs w:val="36"/>
        </w:rPr>
        <w:t>10年</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3分</w:t>
      </w:r>
      <w:r>
        <w:rPr>
          <w:rFonts w:hint="eastAsia" w:ascii="仿宋_GB2312" w:hAnsi="仿宋_GB2312" w:eastAsia="仿宋_GB2312" w:cs="仿宋_GB2312"/>
          <w:sz w:val="28"/>
          <w:szCs w:val="36"/>
          <w:lang w:eastAsia="zh-CN"/>
        </w:rPr>
        <w:t>）</w:t>
      </w:r>
    </w:p>
    <w:p>
      <w:pPr>
        <w:wordWrap w:val="0"/>
        <w:jc w:val="both"/>
        <w:rPr>
          <w:rFonts w:hint="eastAsia" w:ascii="仿宋_GB2312" w:hAnsi="仿宋_GB2312" w:eastAsia="仿宋_GB2312" w:cs="仿宋_GB2312"/>
          <w:sz w:val="28"/>
          <w:szCs w:val="36"/>
          <w:lang w:eastAsia="zh-CN"/>
        </w:rPr>
      </w:pPr>
      <w:bookmarkStart w:id="1" w:name="_GoBack"/>
      <w:bookmarkStart w:id="0" w:name="OLE_LINK1"/>
      <w:r>
        <w:rPr>
          <w:rFonts w:hint="eastAsia" w:ascii="仿宋_GB2312" w:hAnsi="仿宋_GB2312" w:eastAsia="仿宋_GB2312" w:cs="仿宋_GB2312"/>
          <w:sz w:val="28"/>
          <w:szCs w:val="36"/>
        </w:rPr>
        <w:t>供应商每有一条参数不响应扣</w:t>
      </w:r>
      <w:r>
        <w:rPr>
          <w:rFonts w:hint="eastAsia" w:ascii="仿宋_GB2312" w:hAnsi="仿宋_GB2312" w:eastAsia="仿宋_GB2312" w:cs="仿宋_GB2312"/>
          <w:sz w:val="28"/>
          <w:szCs w:val="36"/>
          <w:lang w:val="en-US" w:eastAsia="zh-CN"/>
        </w:rPr>
        <w:t>X</w:t>
      </w:r>
      <w:r>
        <w:rPr>
          <w:rFonts w:hint="eastAsia" w:ascii="仿宋_GB2312" w:hAnsi="仿宋_GB2312" w:eastAsia="仿宋_GB2312" w:cs="仿宋_GB2312"/>
          <w:sz w:val="28"/>
          <w:szCs w:val="36"/>
        </w:rPr>
        <w:t>分</w:t>
      </w:r>
      <w:bookmarkEnd w:id="1"/>
      <w:bookmarkEnd w:id="0"/>
      <w:r>
        <w:rPr>
          <w:rFonts w:hint="eastAsia" w:ascii="仿宋_GB2312" w:hAnsi="仿宋_GB2312" w:eastAsia="仿宋_GB2312" w:cs="仿宋_GB2312"/>
          <w:sz w:val="28"/>
          <w:szCs w:val="36"/>
        </w:rPr>
        <w:t>，分数扣完为止。技术和功能响应未描述或未提供相应支撑材料的，对应项不得分。</w:t>
      </w:r>
      <w:r>
        <w:rPr>
          <w:rFonts w:hint="eastAsia" w:ascii="仿宋_GB2312" w:hAnsi="仿宋_GB2312" w:eastAsia="仿宋_GB2312" w:cs="仿宋_GB2312"/>
          <w:sz w:val="28"/>
          <w:szCs w:val="36"/>
          <w:lang w:eastAsia="zh-CN"/>
        </w:rPr>
        <w:t>（</w:t>
      </w:r>
      <w:r>
        <w:rPr>
          <w:rFonts w:hint="eastAsia" w:ascii="仿宋_GB2312" w:hAnsi="仿宋_GB2312" w:eastAsia="仿宋_GB2312" w:cs="仿宋_GB2312"/>
          <w:sz w:val="28"/>
          <w:szCs w:val="36"/>
          <w:lang w:val="en-US" w:eastAsia="zh-CN"/>
        </w:rPr>
        <w:t>详见每条款后分值</w:t>
      </w:r>
      <w:r>
        <w:rPr>
          <w:rFonts w:hint="eastAsia" w:ascii="仿宋_GB2312" w:hAnsi="仿宋_GB2312" w:eastAsia="仿宋_GB2312" w:cs="仿宋_GB2312"/>
          <w:sz w:val="28"/>
          <w:szCs w:val="36"/>
          <w:lang w:eastAsia="zh-CN"/>
        </w:rPr>
        <w:t>）</w:t>
      </w:r>
    </w:p>
    <w:p>
      <w:pPr>
        <w:rPr>
          <w:rFonts w:hint="default" w:ascii="仿宋_GB2312" w:hAnsi="仿宋_GB2312" w:eastAsia="仿宋_GB2312" w:cs="仿宋_GB2312"/>
          <w:sz w:val="28"/>
          <w:szCs w:val="36"/>
          <w:lang w:val="en-US" w:eastAsia="zh-CN"/>
        </w:rPr>
      </w:pPr>
      <w:r>
        <w:rPr>
          <w:rFonts w:hint="eastAsia" w:ascii="仿宋_GB2312" w:hAnsi="仿宋_GB2312" w:eastAsia="仿宋_GB2312" w:cs="仿宋_GB2312"/>
          <w:sz w:val="28"/>
          <w:szCs w:val="36"/>
          <w:lang w:val="en-US" w:eastAsia="zh-CN"/>
        </w:rPr>
        <w:t>实质性要求:</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1.若设备使用涉及辐射安全管理相关工作，投标报价包含设备投入使用涉及预评、环评、控评、性能检测、办理辐射安全许可证及相关手续等全部费用，并协作完成相关工作。</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2.接口相关：若设备使用需要接入医院信息管理系统即（PACS/HIS/LIS/HRP/EMR/集成平台等），本次投标所提供的软件支持永久免费开放所有接口和数据；在实施及免费质保期内与甲方现使用的信息系统及医院因业务需求需要对接的系统等免费无缝集成，免费配合第三方开发接口程序，实现与医院数据中心数据对接，本项目涉及到与第三方软件业务系统所产生的接口费用包含在投标总价中。</w:t>
      </w:r>
    </w:p>
    <w:p>
      <w:pPr>
        <w:rPr>
          <w:rFonts w:hint="eastAsia" w:ascii="仿宋_GB2312" w:hAnsi="仿宋_GB2312" w:eastAsia="仿宋_GB2312" w:cs="仿宋_GB2312"/>
          <w:sz w:val="28"/>
          <w:szCs w:val="36"/>
        </w:rPr>
      </w:pPr>
      <w:r>
        <w:rPr>
          <w:rFonts w:hint="eastAsia" w:ascii="仿宋_GB2312" w:hAnsi="仿宋_GB2312" w:eastAsia="仿宋_GB2312" w:cs="仿宋_GB2312"/>
          <w:sz w:val="28"/>
          <w:szCs w:val="36"/>
        </w:rPr>
        <w:t>3.交付产品符合国家相关法律法规规定的质量标准，为正规厂家生产、正规渠道销售的全新合格货物，且没有任何质量瑕疵（生产日期至合同签订之日不得超过12个月，无需签订合同的项目生产日期至中标结果公示日期不得超过12个月）。</w:t>
      </w:r>
    </w:p>
    <w:p>
      <w:pPr>
        <w:rPr>
          <w:rFonts w:hint="eastAsia" w:ascii="宋体" w:hAnsi="宋体" w:eastAsia="宋体" w:cs="宋体"/>
          <w:sz w:val="32"/>
          <w:szCs w:val="32"/>
        </w:rPr>
      </w:pPr>
      <w:r>
        <w:rPr>
          <w:rFonts w:hint="eastAsia" w:ascii="仿宋_GB2312" w:hAnsi="仿宋_GB2312" w:eastAsia="仿宋_GB2312" w:cs="仿宋_GB2312"/>
          <w:sz w:val="28"/>
          <w:szCs w:val="36"/>
        </w:rPr>
        <w:t>4.质保不少于4年</w:t>
      </w:r>
      <w:r>
        <w:rPr>
          <w:rFonts w:hint="eastAsia" w:ascii="仿宋_GB2312" w:hAnsi="仿宋_GB2312" w:eastAsia="仿宋_GB2312" w:cs="仿宋_GB2312"/>
          <w:sz w:val="28"/>
          <w:szCs w:val="36"/>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8D3D19"/>
    <w:rsid w:val="03701545"/>
    <w:rsid w:val="06E8615F"/>
    <w:rsid w:val="0A7E2103"/>
    <w:rsid w:val="119B3D06"/>
    <w:rsid w:val="13B368A0"/>
    <w:rsid w:val="1AD67BEB"/>
    <w:rsid w:val="1AFA2163"/>
    <w:rsid w:val="1BED7C0A"/>
    <w:rsid w:val="1F6B23C2"/>
    <w:rsid w:val="21105790"/>
    <w:rsid w:val="2584470D"/>
    <w:rsid w:val="265E7C04"/>
    <w:rsid w:val="2A814E9E"/>
    <w:rsid w:val="2F2B6568"/>
    <w:rsid w:val="32202D2C"/>
    <w:rsid w:val="3E46649B"/>
    <w:rsid w:val="3FAD5F9C"/>
    <w:rsid w:val="402F1E96"/>
    <w:rsid w:val="50276C4F"/>
    <w:rsid w:val="533453F9"/>
    <w:rsid w:val="59DC244C"/>
    <w:rsid w:val="5B63171E"/>
    <w:rsid w:val="606E62C5"/>
    <w:rsid w:val="63DA459A"/>
    <w:rsid w:val="662173F1"/>
    <w:rsid w:val="66F47B58"/>
    <w:rsid w:val="67447394"/>
    <w:rsid w:val="68C9787F"/>
    <w:rsid w:val="6B8D3D19"/>
    <w:rsid w:val="70343088"/>
    <w:rsid w:val="71983117"/>
    <w:rsid w:val="730B19DE"/>
    <w:rsid w:val="73915D00"/>
    <w:rsid w:val="7523669F"/>
    <w:rsid w:val="79C23E25"/>
    <w:rsid w:val="7A5134ED"/>
    <w:rsid w:val="7F6022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574</Words>
  <Characters>683</Characters>
  <Lines>0</Lines>
  <Paragraphs>0</Paragraphs>
  <TotalTime>2</TotalTime>
  <ScaleCrop>false</ScaleCrop>
  <LinksUpToDate>false</LinksUpToDate>
  <CharactersWithSpaces>704</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2025-07-25T02:49:00Z</dcterms:created>
  <dc:creator>Marsper的per小宇</dc:creator>
  <cp:lastModifiedBy>Administrator</cp:lastModifiedBy>
  <dcterms:modified xsi:type="dcterms:W3CDTF">2025-08-05T09:43:40Z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3206E86BA27D4F17BE643677A1EAC3EA_13</vt:lpwstr>
  </property>
  <property fmtid="{D5CDD505-2E9C-101B-9397-08002B2CF9AE}" pid="4" name="KSOTemplateDocerSaveRecord">
    <vt:lpwstr>eyJoZGlkIjoiZjQyYzRhZDdlMDE2NzgwNmI0ZTc5MDhhZjRiZjU0YTgiLCJ1c2VySWQiOiI0MzAzMDI0OTAifQ==</vt:lpwstr>
  </property>
</Properties>
</file>